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9A553">
      <w:pPr>
        <w:widowControl w:val="0"/>
        <w:spacing w:line="440" w:lineRule="exact"/>
        <w:jc w:val="center"/>
        <w:rPr>
          <w:rFonts w:hint="eastAsia" w:ascii="仿宋" w:hAnsi="仿宋" w:eastAsia="仿宋" w:cs="仿宋"/>
          <w:b/>
          <w:bCs/>
          <w:color w:val="000000"/>
          <w:kern w:val="0"/>
          <w:sz w:val="44"/>
          <w:szCs w:val="44"/>
          <w:highlight w:val="none"/>
          <w:lang/>
        </w:rPr>
      </w:pPr>
      <w:r>
        <w:rPr>
          <w:rFonts w:hint="eastAsia" w:ascii="仿宋" w:hAnsi="仿宋" w:eastAsia="仿宋" w:cs="仿宋"/>
          <w:b/>
          <w:bCs/>
          <w:color w:val="000000"/>
          <w:kern w:val="0"/>
          <w:sz w:val="44"/>
          <w:szCs w:val="44"/>
          <w:highlight w:val="none"/>
          <w:lang/>
        </w:rPr>
        <w:t>采购需求</w:t>
      </w:r>
    </w:p>
    <w:p w14:paraId="3CB631C5">
      <w:pPr>
        <w:spacing w:line="360" w:lineRule="auto"/>
        <w:ind w:firstLine="480"/>
        <w:rPr>
          <w:rFonts w:hint="eastAsia" w:ascii="仿宋" w:hAnsi="仿宋" w:eastAsia="仿宋" w:cs="仿宋"/>
          <w:color w:val="000000"/>
          <w:kern w:val="0"/>
          <w:sz w:val="24"/>
          <w:szCs w:val="24"/>
          <w:highlight w:val="none"/>
          <w:lang/>
        </w:rPr>
      </w:pPr>
    </w:p>
    <w:p w14:paraId="52D2E15F">
      <w:pPr>
        <w:spacing w:line="360" w:lineRule="auto"/>
        <w:ind w:firstLine="480"/>
        <w:rPr>
          <w:rFonts w:hint="eastAsia" w:ascii="仿宋" w:hAnsi="仿宋" w:eastAsia="仿宋" w:cs="仿宋"/>
          <w:color w:val="000000"/>
          <w:kern w:val="0"/>
          <w:sz w:val="24"/>
          <w:szCs w:val="24"/>
          <w:highlight w:val="none"/>
          <w:lang/>
        </w:rPr>
      </w:pPr>
      <w:r>
        <w:rPr>
          <w:rFonts w:hint="eastAsia" w:ascii="仿宋" w:hAnsi="仿宋" w:eastAsia="仿宋" w:cs="仿宋"/>
          <w:color w:val="000000"/>
          <w:kern w:val="0"/>
          <w:sz w:val="24"/>
          <w:szCs w:val="24"/>
          <w:highlight w:val="none"/>
          <w:lang/>
        </w:rPr>
        <w:t>项目属性：工程类项目</w:t>
      </w:r>
    </w:p>
    <w:p w14:paraId="3AD339CC">
      <w:pPr>
        <w:spacing w:line="360" w:lineRule="auto"/>
        <w:ind w:firstLine="480"/>
        <w:rPr>
          <w:rFonts w:hint="eastAsia" w:ascii="仿宋" w:hAnsi="仿宋" w:eastAsia="仿宋" w:cs="仿宋"/>
          <w:color w:val="000000"/>
          <w:kern w:val="0"/>
          <w:sz w:val="24"/>
          <w:szCs w:val="24"/>
          <w:highlight w:val="none"/>
          <w:lang/>
        </w:rPr>
      </w:pPr>
      <w:r>
        <w:rPr>
          <w:rFonts w:hint="eastAsia" w:ascii="仿宋" w:hAnsi="仿宋" w:eastAsia="仿宋" w:cs="仿宋"/>
          <w:color w:val="000000"/>
          <w:kern w:val="0"/>
          <w:sz w:val="24"/>
          <w:szCs w:val="24"/>
          <w:highlight w:val="none"/>
          <w:lang/>
        </w:rPr>
        <w:t>本项目采购标的对应的中小企业划分标准所属行业：建筑业</w:t>
      </w:r>
    </w:p>
    <w:p w14:paraId="5F7BC1DC">
      <w:pPr>
        <w:spacing w:line="360" w:lineRule="auto"/>
        <w:ind w:firstLine="480"/>
        <w:rPr>
          <w:rFonts w:hint="eastAsia" w:ascii="仿宋" w:hAnsi="仿宋" w:eastAsia="仿宋" w:cs="仿宋"/>
          <w:color w:val="000000"/>
          <w:kern w:val="0"/>
          <w:szCs w:val="22"/>
          <w:highlight w:val="none"/>
          <w:lang/>
        </w:rPr>
      </w:pPr>
      <w:r>
        <w:rPr>
          <w:rFonts w:hint="eastAsia" w:ascii="仿宋" w:hAnsi="仿宋" w:eastAsia="仿宋" w:cs="仿宋"/>
          <w:color w:val="000000"/>
          <w:kern w:val="0"/>
          <w:sz w:val="24"/>
          <w:szCs w:val="24"/>
          <w:highlight w:val="none"/>
          <w:lang/>
        </w:rPr>
        <w:t>本项目不接受进口产品。</w:t>
      </w:r>
    </w:p>
    <w:p w14:paraId="4050C321">
      <w:pPr>
        <w:numPr>
          <w:ilvl w:val="0"/>
          <w:numId w:val="0"/>
        </w:numPr>
        <w:spacing w:line="360" w:lineRule="auto"/>
        <w:ind w:firstLine="480"/>
        <w:rPr>
          <w:rFonts w:hint="eastAsia" w:ascii="仿宋" w:hAnsi="仿宋" w:eastAsia="仿宋" w:cs="仿宋"/>
          <w:b/>
          <w:bCs/>
          <w:color w:val="000000"/>
          <w:kern w:val="0"/>
          <w:sz w:val="24"/>
          <w:szCs w:val="24"/>
          <w:highlight w:val="none"/>
          <w:lang/>
        </w:rPr>
      </w:pPr>
      <w:r>
        <w:rPr>
          <w:rFonts w:hint="eastAsia" w:ascii="仿宋" w:hAnsi="仿宋" w:eastAsia="仿宋" w:cs="仿宋"/>
          <w:b/>
          <w:bCs/>
          <w:color w:val="000000"/>
          <w:kern w:val="0"/>
          <w:sz w:val="24"/>
          <w:szCs w:val="24"/>
          <w:highlight w:val="none"/>
          <w:lang/>
        </w:rPr>
        <w:t>一、项目概况</w:t>
      </w:r>
    </w:p>
    <w:p w14:paraId="552EDCFF">
      <w:pPr>
        <w:numPr>
          <w:ilvl w:val="0"/>
          <w:numId w:val="0"/>
        </w:numPr>
        <w:spacing w:line="360" w:lineRule="auto"/>
        <w:ind w:firstLine="480"/>
        <w:rPr>
          <w:rFonts w:hint="eastAsia" w:ascii="仿宋" w:hAnsi="仿宋" w:eastAsia="仿宋" w:cs="仿宋"/>
          <w:color w:val="000000"/>
          <w:kern w:val="0"/>
          <w:sz w:val="24"/>
          <w:szCs w:val="24"/>
          <w:highlight w:val="none"/>
          <w:lang/>
        </w:rPr>
      </w:pPr>
      <w:r>
        <w:rPr>
          <w:rFonts w:hint="eastAsia" w:ascii="仿宋" w:hAnsi="仿宋" w:eastAsia="仿宋" w:cs="仿宋"/>
          <w:color w:val="000000"/>
          <w:kern w:val="0"/>
          <w:sz w:val="24"/>
          <w:szCs w:val="24"/>
          <w:highlight w:val="none"/>
          <w:lang/>
        </w:rPr>
        <w:t>（一）项目简介</w:t>
      </w:r>
    </w:p>
    <w:p w14:paraId="6B3E39C0">
      <w:pPr>
        <w:spacing w:line="360" w:lineRule="auto"/>
        <w:ind w:firstLine="480"/>
        <w:rPr>
          <w:rFonts w:hint="eastAsia" w:ascii="仿宋" w:hAnsi="仿宋" w:eastAsia="仿宋" w:cs="仿宋"/>
          <w:color w:val="000000"/>
          <w:kern w:val="0"/>
          <w:sz w:val="24"/>
          <w:szCs w:val="24"/>
          <w:highlight w:val="none"/>
          <w:lang/>
        </w:rPr>
      </w:pPr>
      <w:r>
        <w:rPr>
          <w:rFonts w:hint="eastAsia" w:ascii="仿宋" w:hAnsi="仿宋" w:eastAsia="仿宋" w:cs="仿宋"/>
          <w:color w:val="000000"/>
          <w:kern w:val="0"/>
          <w:sz w:val="24"/>
          <w:szCs w:val="24"/>
          <w:highlight w:val="none"/>
          <w:lang/>
        </w:rPr>
        <w:t>本次采购内容</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bidi="ar"/>
        </w:rPr>
        <w:t>第一实验学校就餐条件扩容改造项目-土建施工，</w:t>
      </w:r>
      <w:r>
        <w:rPr>
          <w:rFonts w:hint="eastAsia" w:ascii="仿宋" w:hAnsi="仿宋" w:eastAsia="仿宋" w:cs="仿宋"/>
          <w:color w:val="000000"/>
          <w:kern w:val="0"/>
          <w:sz w:val="24"/>
          <w:szCs w:val="24"/>
          <w:highlight w:val="none"/>
          <w:lang/>
        </w:rPr>
        <w:t>具体详见工程量清单</w:t>
      </w:r>
      <w:r>
        <w:rPr>
          <w:rFonts w:hint="eastAsia" w:ascii="仿宋" w:hAnsi="仿宋" w:eastAsia="仿宋" w:cs="仿宋"/>
          <w:color w:val="000000"/>
          <w:kern w:val="0"/>
          <w:sz w:val="24"/>
          <w:szCs w:val="24"/>
          <w:highlight w:val="none"/>
          <w:lang w:val="en-US" w:eastAsia="zh-CN"/>
        </w:rPr>
        <w:t>及图纸</w:t>
      </w:r>
      <w:r>
        <w:rPr>
          <w:rFonts w:hint="eastAsia" w:ascii="仿宋" w:hAnsi="仿宋" w:eastAsia="仿宋" w:cs="仿宋"/>
          <w:color w:val="000000"/>
          <w:kern w:val="0"/>
          <w:sz w:val="24"/>
          <w:szCs w:val="24"/>
          <w:highlight w:val="none"/>
          <w:lang/>
        </w:rPr>
        <w:t>内容。</w:t>
      </w:r>
    </w:p>
    <w:p w14:paraId="01631367">
      <w:pPr>
        <w:spacing w:line="360" w:lineRule="auto"/>
        <w:ind w:firstLine="480"/>
        <w:rPr>
          <w:rFonts w:hint="eastAsia" w:ascii="仿宋" w:hAnsi="仿宋" w:eastAsia="仿宋" w:cs="仿宋"/>
          <w:color w:val="000000"/>
          <w:kern w:val="0"/>
          <w:szCs w:val="22"/>
          <w:highlight w:val="none"/>
          <w:lang/>
        </w:rPr>
      </w:pPr>
      <w:r>
        <w:rPr>
          <w:rFonts w:hint="eastAsia" w:ascii="仿宋" w:hAnsi="仿宋" w:eastAsia="仿宋" w:cs="仿宋"/>
          <w:color w:val="000000"/>
          <w:kern w:val="0"/>
          <w:sz w:val="24"/>
          <w:szCs w:val="24"/>
          <w:highlight w:val="none"/>
          <w:lang/>
        </w:rPr>
        <w:t>（二）本项目</w:t>
      </w:r>
      <w:r>
        <w:rPr>
          <w:rFonts w:hint="eastAsia" w:ascii="仿宋" w:hAnsi="仿宋" w:eastAsia="仿宋" w:cs="仿宋"/>
          <w:color w:val="000000"/>
          <w:kern w:val="0"/>
          <w:sz w:val="24"/>
          <w:szCs w:val="24"/>
          <w:highlight w:val="none"/>
          <w:lang w:val="en-US" w:eastAsia="zh-CN"/>
        </w:rPr>
        <w:t>最高限价：987636.96元</w:t>
      </w:r>
    </w:p>
    <w:p w14:paraId="34347979">
      <w:pPr>
        <w:spacing w:line="360" w:lineRule="auto"/>
        <w:ind w:firstLine="480"/>
        <w:rPr>
          <w:rFonts w:hint="eastAsia" w:ascii="仿宋" w:hAnsi="仿宋" w:eastAsia="仿宋" w:cs="仿宋"/>
          <w:color w:val="000000"/>
          <w:kern w:val="0"/>
          <w:sz w:val="24"/>
          <w:szCs w:val="24"/>
          <w:highlight w:val="none"/>
          <w:lang/>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三</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rPr>
        <w:t>付款方式：</w:t>
      </w:r>
    </w:p>
    <w:p w14:paraId="3F6E0093">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合同签订后，支付合同价款的10%预付款；工程完工后付至合同价的60%，项目竣工验收合格后付至合同价款的80%，审计结束后付至审定价款的97%，工程竣工验收合格之日起无质量问题满两年付清余款（无息）。</w:t>
      </w:r>
    </w:p>
    <w:p w14:paraId="15B275AF">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注：在签订合同时，成交人明确表示无需预付款或者主动要求降低预付款比例的金额，采购人可不适用预付款规定。</w:t>
      </w:r>
    </w:p>
    <w:p w14:paraId="041DA0C6">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对于满足合同约定支付条件的，自收到发票后10个工作日内将资金支付到合同约定的供应商账户或供应商数字人民币账户。</w:t>
      </w:r>
    </w:p>
    <w:p w14:paraId="0DF41DDD">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（四）</w:t>
      </w:r>
      <w:r>
        <w:rPr>
          <w:rFonts w:hint="eastAsia" w:ascii="仿宋" w:hAnsi="仿宋" w:eastAsia="仿宋" w:cs="仿宋"/>
          <w:color w:val="000000"/>
          <w:kern w:val="0"/>
          <w:sz w:val="24"/>
          <w:szCs w:val="24"/>
          <w:highlight w:val="none"/>
          <w:lang/>
        </w:rPr>
        <w:t>合同履行期限</w:t>
      </w:r>
      <w:r>
        <w:rPr>
          <w:rFonts w:hint="eastAsia" w:ascii="仿宋" w:hAnsi="仿宋" w:eastAsia="仿宋" w:cs="仿宋"/>
          <w:color w:val="000000"/>
          <w:kern w:val="0"/>
          <w:sz w:val="24"/>
          <w:szCs w:val="24"/>
          <w:highlight w:val="none"/>
          <w:lang w:val="en-US" w:eastAsia="zh-CN"/>
        </w:rPr>
        <w:t>：25日历天内完成。</w:t>
      </w:r>
    </w:p>
    <w:p w14:paraId="5855403D">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（五）缺陷责任期：自竣工验收合格之日起2年。</w:t>
      </w:r>
    </w:p>
    <w:p w14:paraId="2245BCCE">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（六）质量要求：合格。符合国家、行业技术要求和标准。</w:t>
      </w:r>
    </w:p>
    <w:p w14:paraId="31294397">
      <w:pPr>
        <w:spacing w:line="360" w:lineRule="auto"/>
        <w:ind w:left="479" w:firstLine="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（七）验收条件：根据技术要求全部完成后，项目竣工且提供竣工验收资料。 验收主体：采购人。</w:t>
      </w:r>
    </w:p>
    <w:p w14:paraId="015F5AD8">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验收时间：在满足合同验收条件情况下，采购人在 3 个工作日内组织验收并出具验收书。</w:t>
      </w:r>
    </w:p>
    <w:p w14:paraId="14BB6959">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验收标准：符合国家、行业技术要求和标准。符合本项目磋商文件需求及要求、响应文件及其承诺。</w:t>
      </w:r>
    </w:p>
    <w:p w14:paraId="68DE2F73">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验收程序、内容及履约：由采购人、专业评审及监理单位（如有）等组成验收小组，验收人员应当按照约定的验收标准，对供应商的履约情况开展验收。按照采购文件、响应文件、工程量清单及签订合同约定对供应商履约情况进行验收.验收结束后，出具验收书，列明验收情况及项目总体评价，由验收双方共同签署。履约验收的各项资料存档备查。</w:t>
      </w:r>
    </w:p>
    <w:p w14:paraId="404F683D">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验收结合项目现场和清单进行，供应商须务必确保项目实施满足甲方对项目所需功能要求，因供应商考虑不全等因素产生的后果由供应商自行承担。</w:t>
      </w:r>
    </w:p>
    <w:p w14:paraId="4FC731DA">
      <w:pPr>
        <w:spacing w:line="360" w:lineRule="auto"/>
        <w:ind w:firstLine="480"/>
        <w:rPr>
          <w:rFonts w:hint="default"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二、工程量清单及图纸</w:t>
      </w:r>
    </w:p>
    <w:p w14:paraId="185AB5B1">
      <w:pPr>
        <w:spacing w:line="360" w:lineRule="auto"/>
        <w:ind w:firstLine="480"/>
        <w:rPr>
          <w:rFonts w:hint="eastAsia" w:ascii="仿宋" w:hAnsi="仿宋" w:eastAsia="仿宋" w:cs="仿宋"/>
          <w:color w:val="000000"/>
          <w:kern w:val="0"/>
          <w:sz w:val="24"/>
          <w:szCs w:val="24"/>
          <w:highlight w:val="none"/>
          <w:rtl w:val="0"/>
          <w:lang w:val="en-US" w:eastAsia="zh-CN"/>
        </w:rPr>
      </w:pPr>
      <w:r>
        <w:rPr>
          <w:rFonts w:hint="eastAsia" w:ascii="仿宋" w:hAnsi="仿宋" w:eastAsia="仿宋" w:cs="仿宋"/>
          <w:color w:val="000000"/>
          <w:kern w:val="0"/>
          <w:sz w:val="24"/>
          <w:szCs w:val="24"/>
          <w:highlight w:val="none"/>
          <w:lang w:val="en-US" w:eastAsia="zh-CN"/>
        </w:rPr>
        <w:t>工程量清单：另附（工程量清单请各潜在投标人至宿迁市政府采购网本项目公告附件下载）。</w:t>
      </w:r>
    </w:p>
    <w:p w14:paraId="1FCF3031">
      <w:pPr>
        <w:spacing w:line="360" w:lineRule="auto"/>
        <w:ind w:firstLine="48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三、工程技术规范、相关标准</w:t>
      </w:r>
    </w:p>
    <w:p w14:paraId="17A1024B">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依据相关技术文件要求，本工程项目的材料、设备、施工必须达到现行国家、省、市、行业的法规、规范的要求。工程建设以国家、省、市、行业相关规范和标准为依据。</w:t>
      </w:r>
    </w:p>
    <w:p w14:paraId="4D835972">
      <w:pPr>
        <w:spacing w:line="360" w:lineRule="auto"/>
        <w:ind w:firstLine="48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四、材料的质量和试验要求</w:t>
      </w:r>
    </w:p>
    <w:p w14:paraId="6ECAE1F7">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1、现行国家、省、市、行业的法规、规范相关要求。</w:t>
      </w:r>
    </w:p>
    <w:p w14:paraId="76796148">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施工用材：供应商须保障本项目施工用材质量、环境环保安全等各与本项目关联的要求合格，相关费用（含检测）自行考虑在报价内，风险自行承担，不再另计，并按照采购人要求提供相关证明资料；采购人根据需要，进行抽检。抽检不合格的，须复检。复检费用由供应商全面承担。</w:t>
      </w:r>
    </w:p>
    <w:p w14:paraId="21F51F79">
      <w:pPr>
        <w:spacing w:line="360" w:lineRule="auto"/>
        <w:ind w:firstLine="48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五、施工配合</w:t>
      </w:r>
    </w:p>
    <w:p w14:paraId="0B54D88D">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现场文明施工：设置文明标语、告知警示牌、项目施工“五牌一图”，施工区域全封闭围挡，机械进出场地不得污染路面，开挖土方覆盖需达到宿迁市扬尘控制标准。施工人员需统一着装，施工现场破坏（如有）需提前办理开挖手续，并按要求缴纳相关费用，对公共设施需实施现场保护及无偿恢复。此部分费用一并计入响应报价总价，不再另计。</w:t>
      </w:r>
    </w:p>
    <w:p w14:paraId="3CFC19DE">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2.本项目涉及的所有材料，成交供应商在使用前须报业主及监理单位批准同意后方可使用。</w:t>
      </w:r>
    </w:p>
    <w:p w14:paraId="2736ED1B">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施工相关保险费用：成交供应商需整体考虑费用并计入响应报价总价中；施工企业需购买（工程一切险、团体意外险）等保险，保证人员施工安全，如未按规定时间内购买完成，发包人有权在总承包单位第一次进度款支付中扣除。</w:t>
      </w:r>
    </w:p>
    <w:p w14:paraId="57310DCA">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由于该工程属于施工总承包，总承包单位（供应商）须按照交钥匙工程完成交付前所有验收和备案手续，工程竣工验收相关涉及专业验收及竣工备案验收所产生的配合费用，同时承担验收配合费用，成交供应商需一并考虑放入响应报价总价中。</w:t>
      </w:r>
    </w:p>
    <w:p w14:paraId="587C3F4F">
      <w:pPr>
        <w:spacing w:line="360" w:lineRule="auto"/>
        <w:ind w:firstLine="48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六、项目实施方案</w:t>
      </w:r>
    </w:p>
    <w:p w14:paraId="3D36B29C">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供应商编制项目实施方案的要求</w:t>
      </w:r>
    </w:p>
    <w:p w14:paraId="51BD7995">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实施方案包含但不限于总体概述：项目实施方案总体概述，施工现场布置方案，施工进度计划和各阶段进度的保证措施方案，施工过程重点难点分析、质量安全的保证措施方案，劳动力、机械设备和材料投入计划方案等。</w:t>
      </w:r>
    </w:p>
    <w:p w14:paraId="2B9CBF97">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项目实施方案总体概述。供应商提供项目实施方案总体概述，含施工组织总体设想、方案针对性及施工工艺流程、各分部分项工程工序计划安排等具体内容；要求：方案、施工组织设想有内容，有标段划分、有组织工序。</w:t>
      </w:r>
    </w:p>
    <w:p w14:paraId="633CEB16">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2、施工现场布置方案。供应商提供施工现场布置方案，含平面布置和临时设施、临时道路布置等内容；要求：方案有内容，有平面布置，临时设施及临时道路布置要兼顾施工现场进出通行。</w:t>
      </w:r>
    </w:p>
    <w:p w14:paraId="7A53C0AF">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施工进度计划和各阶段进度的保证措施方案。供应商提供施工进度计划和各阶段进度的保证措施方案，含进度计划、进度保障的措施等内容；要求：进度计划有节点安排，符合工程进度要求，进度保障有措施和要求。</w:t>
      </w:r>
    </w:p>
    <w:p w14:paraId="3582332E">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施工过程重点难点分析、质量安全的保证措施方案。供应商提供施工过程重点难点分析、质量安全的保证措施方案，重点难点分析及解决方案、质量安全保障具体措施等内容；要求：重点难点分析有内容、有解决方案、有质量安全保障措施，质量安全保障有措施。</w:t>
      </w:r>
    </w:p>
    <w:p w14:paraId="58FBDB75">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5、劳动力、机械设备和材料投入计划方案。供应商提供劳动力、机械设备和材料投入计划方案，含具体配置内容及要求；要求：方案配置有内容、有计划安排，组织管理及技术保障有措施和工序安排。</w:t>
      </w:r>
    </w:p>
    <w:p w14:paraId="5771A62B">
      <w:pPr>
        <w:spacing w:line="360" w:lineRule="auto"/>
        <w:ind w:firstLine="48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七、报价及其他要求</w:t>
      </w:r>
    </w:p>
    <w:p w14:paraId="5626CB8F">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报价。本项目报价包含：磋商文件所确定的范围内全部内容，包括工程量清单和相应的内容的价格体现，以及为完成上述内容所必需的运输、临时工程、开办费、技术措施费、材料、劳务、机械设备、安装、维护、管理、利润、税金及政策性文件规定费用、检测、竣工测绘费用、档案整理及移交等完成本项目所涉及的一切相关费用。</w:t>
      </w:r>
    </w:p>
    <w:p w14:paraId="6AC2DADF">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1.1 供应商报价时应充分考虑可能影响到报价的因素，自行踏勘了解，充分了解本项目实施存在或隐含的问题，综合考虑各项风险和不可预见的情况，根据现场实际情况进行核准并作出报价。因勘察不足或不全面，导致供应商磋商产生的风险均由供应商自行承担。</w:t>
      </w:r>
    </w:p>
    <w:p w14:paraId="02F127D8">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如发生漏、缺、少项，都将被认为是成交人的报价让利行为。供应商应充分考虑本项目实施期间可能发生的一切费用，并承担由此带来的风险。凡供应商在报价中未列的项目或遗漏项目，采购人将一律视为已包括在其报价中，磋商、成交后，合同价不予调整。 </w:t>
      </w:r>
    </w:p>
    <w:p w14:paraId="2B9A2F30">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1.2项目采取工程量清单计价，固定单价报价方式。综合单价需调整时，按合同约定执行。 </w:t>
      </w:r>
    </w:p>
    <w:p w14:paraId="52620C4C">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1.3 供应商根据采购人提供的工程量清单计算工程项目的单价、合价。每一个规定计量单位项目只允许有一个报价。任何有选择的报价将不予接受。供应商未填写的单价或合价的工程量清单项目，采购人将不予支付，并视为该项费用已包含在其他有价款的单价或合价内；</w:t>
      </w:r>
    </w:p>
    <w:p w14:paraId="6AFF2890">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 磋商报价编制要求：</w:t>
      </w:r>
    </w:p>
    <w:p w14:paraId="77F8E136">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1.4.1工程磋商报价以工程量清单计价方式进行报价；响应文件报价中的单价、合价均用人民币表示；</w:t>
      </w:r>
    </w:p>
    <w:p w14:paraId="1AC0B9FC">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1.4.2 报价以采购人提供的工程量清单为准，根据市场行情自主报价。 </w:t>
      </w:r>
    </w:p>
    <w:p w14:paraId="163FCA75">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2、项目其他要求</w:t>
      </w:r>
    </w:p>
    <w:p w14:paraId="65613617">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2.1供应商应充分考虑施工围护、疏导交通、夜间警示等费用，此项费用不单列，含在投标总价中；自行考虑设备进场次数，所涉及的相关费用结算时不予调整。</w:t>
      </w:r>
    </w:p>
    <w:p w14:paraId="1589EA9C">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2.2现场施工：须满足地方政府住建、城管、环保、安监等部门监管要求及创卫、创文明，扬尘管控、大气治理等治理要求，供应商自行考虑在报价内，风险自行承担，  不再另计。</w:t>
      </w:r>
    </w:p>
    <w:p w14:paraId="61149E52">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2.2.1所有涉及本项目拆除、垃圾清运、城管及保洁事项，供应商自行踏勘现场，自行考虑自行报价风险自行承担。不再另行增加费用。</w:t>
      </w:r>
    </w:p>
    <w:p w14:paraId="08E81DF7">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2.2.2供应商全面承担项目实施关联区域的保洁、垃圾清理和现场整理工作；以上费用均计入磋商报价，结算时不予增加。</w:t>
      </w:r>
    </w:p>
    <w:p w14:paraId="189D804A">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2.2.3供应商负责本项目实施的安全生产、质量保证等。</w:t>
      </w:r>
    </w:p>
    <w:p w14:paraId="3CB07C76">
      <w:pPr>
        <w:spacing w:line="360" w:lineRule="auto"/>
        <w:ind w:firstLine="480"/>
        <w:rPr>
          <w:rFonts w:hint="eastAsia" w:ascii="仿宋" w:hAnsi="仿宋" w:eastAsia="仿宋" w:cs="仿宋"/>
          <w:color w:val="000000"/>
          <w:kern w:val="0"/>
          <w:sz w:val="24"/>
          <w:szCs w:val="24"/>
          <w:highlight w:val="none"/>
          <w:lang w:val="en-US" w:eastAsia="en-US"/>
        </w:rPr>
      </w:pPr>
      <w:r>
        <w:rPr>
          <w:rFonts w:hint="eastAsia" w:ascii="仿宋" w:hAnsi="仿宋" w:eastAsia="仿宋" w:cs="仿宋"/>
          <w:color w:val="000000"/>
          <w:kern w:val="0"/>
          <w:sz w:val="24"/>
          <w:szCs w:val="24"/>
          <w:highlight w:val="none"/>
          <w:lang w:val="en-US" w:eastAsia="zh-CN"/>
        </w:rPr>
        <w:t>2.3供应商以下相关事务须综合考虑在磋商报价中，</w:t>
      </w:r>
      <w:r>
        <w:rPr>
          <w:rFonts w:hint="eastAsia" w:ascii="仿宋" w:hAnsi="仿宋" w:eastAsia="仿宋" w:cs="仿宋"/>
          <w:color w:val="000000"/>
          <w:kern w:val="0"/>
          <w:sz w:val="24"/>
          <w:szCs w:val="24"/>
          <w:highlight w:val="none"/>
          <w:lang w:val="en-US" w:eastAsia="en-US"/>
        </w:rPr>
        <w:t>在</w:t>
      </w:r>
      <w:r>
        <w:rPr>
          <w:rFonts w:hint="eastAsia" w:ascii="仿宋" w:hAnsi="仿宋" w:eastAsia="仿宋" w:cs="仿宋"/>
          <w:color w:val="000000"/>
          <w:kern w:val="0"/>
          <w:sz w:val="24"/>
          <w:szCs w:val="24"/>
          <w:highlight w:val="none"/>
          <w:lang w:val="en-US" w:eastAsia="zh-CN"/>
        </w:rPr>
        <w:t>磋商</w:t>
      </w:r>
      <w:r>
        <w:rPr>
          <w:rFonts w:hint="eastAsia" w:ascii="仿宋" w:hAnsi="仿宋" w:eastAsia="仿宋" w:cs="仿宋"/>
          <w:color w:val="000000"/>
          <w:kern w:val="0"/>
          <w:sz w:val="24"/>
          <w:szCs w:val="24"/>
          <w:highlight w:val="none"/>
          <w:lang w:val="en-US" w:eastAsia="en-US"/>
        </w:rPr>
        <w:t>报价中予以考虑，结算不予调整</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lang w:val="en-US" w:eastAsia="en-US"/>
        </w:rPr>
        <w:t>项目的验</w:t>
      </w:r>
      <w:r>
        <w:rPr>
          <w:rFonts w:hint="eastAsia" w:ascii="仿宋" w:hAnsi="仿宋" w:eastAsia="仿宋" w:cs="仿宋"/>
          <w:color w:val="000000"/>
          <w:kern w:val="0"/>
          <w:sz w:val="24"/>
          <w:szCs w:val="24"/>
          <w:highlight w:val="none"/>
          <w:lang w:val="en-US" w:eastAsia="zh-CN"/>
        </w:rPr>
        <w:t>收涉及资料准备和申报</w:t>
      </w:r>
      <w:r>
        <w:rPr>
          <w:rFonts w:hint="eastAsia" w:ascii="仿宋" w:hAnsi="仿宋" w:eastAsia="仿宋" w:cs="仿宋"/>
          <w:color w:val="000000"/>
          <w:kern w:val="0"/>
          <w:sz w:val="24"/>
          <w:szCs w:val="24"/>
          <w:highlight w:val="none"/>
          <w:lang w:val="en-US" w:eastAsia="en-US"/>
        </w:rPr>
        <w:t>必须</w:t>
      </w:r>
      <w:r>
        <w:rPr>
          <w:rFonts w:hint="eastAsia" w:ascii="仿宋" w:hAnsi="仿宋" w:eastAsia="仿宋" w:cs="仿宋"/>
          <w:color w:val="000000"/>
          <w:kern w:val="0"/>
          <w:sz w:val="24"/>
          <w:szCs w:val="24"/>
          <w:highlight w:val="none"/>
          <w:lang w:val="en-US" w:eastAsia="zh-CN"/>
        </w:rPr>
        <w:t>符合</w:t>
      </w:r>
      <w:r>
        <w:rPr>
          <w:rFonts w:hint="eastAsia" w:ascii="仿宋" w:hAnsi="仿宋" w:eastAsia="仿宋" w:cs="仿宋"/>
          <w:color w:val="000000"/>
          <w:kern w:val="0"/>
          <w:sz w:val="24"/>
          <w:szCs w:val="24"/>
          <w:highlight w:val="none"/>
          <w:lang w:val="en-US" w:eastAsia="en-US"/>
        </w:rPr>
        <w:t>主管部</w:t>
      </w:r>
      <w:r>
        <w:rPr>
          <w:rFonts w:hint="eastAsia" w:ascii="仿宋" w:hAnsi="仿宋" w:eastAsia="仿宋" w:cs="仿宋"/>
          <w:color w:val="000000"/>
          <w:kern w:val="0"/>
          <w:sz w:val="24"/>
          <w:szCs w:val="24"/>
          <w:highlight w:val="none"/>
          <w:lang w:val="en-US" w:eastAsia="zh-CN"/>
        </w:rPr>
        <w:t>门的</w:t>
      </w:r>
      <w:r>
        <w:rPr>
          <w:rFonts w:hint="eastAsia" w:ascii="仿宋" w:hAnsi="仿宋" w:eastAsia="仿宋" w:cs="仿宋"/>
          <w:color w:val="000000"/>
          <w:kern w:val="0"/>
          <w:sz w:val="24"/>
          <w:szCs w:val="24"/>
          <w:highlight w:val="none"/>
          <w:lang w:val="en-US" w:eastAsia="en-US"/>
        </w:rPr>
        <w:t>要求</w:t>
      </w:r>
      <w:r>
        <w:rPr>
          <w:rFonts w:hint="eastAsia" w:ascii="仿宋" w:hAnsi="仿宋" w:eastAsia="仿宋" w:cs="仿宋"/>
          <w:color w:val="000000"/>
          <w:kern w:val="0"/>
          <w:sz w:val="24"/>
          <w:szCs w:val="24"/>
          <w:highlight w:val="none"/>
          <w:lang w:val="en-US" w:eastAsia="zh-CN"/>
        </w:rPr>
        <w:t>；（2）积极配合</w:t>
      </w:r>
      <w:r>
        <w:rPr>
          <w:rFonts w:hint="eastAsia" w:ascii="仿宋" w:hAnsi="仿宋" w:eastAsia="仿宋" w:cs="仿宋"/>
          <w:color w:val="000000"/>
          <w:kern w:val="0"/>
          <w:sz w:val="24"/>
          <w:szCs w:val="24"/>
          <w:highlight w:val="none"/>
          <w:lang w:val="en-US" w:eastAsia="en-US"/>
        </w:rPr>
        <w:t>市、区两级现场检查</w:t>
      </w:r>
      <w:r>
        <w:rPr>
          <w:rFonts w:hint="eastAsia" w:ascii="仿宋" w:hAnsi="仿宋" w:eastAsia="仿宋" w:cs="仿宋"/>
          <w:color w:val="000000"/>
          <w:kern w:val="0"/>
          <w:sz w:val="24"/>
          <w:szCs w:val="24"/>
          <w:highlight w:val="none"/>
          <w:lang w:val="en-US" w:eastAsia="zh-CN"/>
        </w:rPr>
        <w:t>；（3）如因实际</w:t>
      </w:r>
      <w:r>
        <w:rPr>
          <w:rFonts w:hint="eastAsia" w:ascii="仿宋" w:hAnsi="仿宋" w:eastAsia="仿宋" w:cs="仿宋"/>
          <w:color w:val="000000"/>
          <w:kern w:val="0"/>
          <w:sz w:val="24"/>
          <w:szCs w:val="24"/>
          <w:highlight w:val="none"/>
          <w:lang w:val="en-US" w:eastAsia="en-US"/>
        </w:rPr>
        <w:t>需要和其他相关单位协调配合</w:t>
      </w:r>
      <w:r>
        <w:rPr>
          <w:rFonts w:hint="eastAsia" w:ascii="仿宋" w:hAnsi="仿宋" w:eastAsia="仿宋" w:cs="仿宋"/>
          <w:color w:val="000000"/>
          <w:kern w:val="0"/>
          <w:sz w:val="24"/>
          <w:szCs w:val="24"/>
          <w:highlight w:val="none"/>
          <w:lang w:val="en-US" w:eastAsia="zh-CN"/>
        </w:rPr>
        <w:t>项目实施</w:t>
      </w:r>
      <w:r>
        <w:rPr>
          <w:rFonts w:hint="eastAsia" w:ascii="仿宋" w:hAnsi="仿宋" w:eastAsia="仿宋" w:cs="仿宋"/>
          <w:color w:val="000000"/>
          <w:kern w:val="0"/>
          <w:sz w:val="24"/>
          <w:szCs w:val="24"/>
          <w:highlight w:val="none"/>
          <w:lang w:val="en-US" w:eastAsia="en-US"/>
        </w:rPr>
        <w:t>，相关配合费用由</w:t>
      </w:r>
      <w:r>
        <w:rPr>
          <w:rFonts w:hint="eastAsia" w:ascii="仿宋" w:hAnsi="仿宋" w:eastAsia="仿宋" w:cs="仿宋"/>
          <w:color w:val="000000"/>
          <w:kern w:val="0"/>
          <w:sz w:val="24"/>
          <w:szCs w:val="24"/>
          <w:highlight w:val="none"/>
          <w:lang w:val="en-US" w:eastAsia="zh-CN"/>
        </w:rPr>
        <w:t>供应商</w:t>
      </w:r>
      <w:r>
        <w:rPr>
          <w:rFonts w:hint="eastAsia" w:ascii="仿宋" w:hAnsi="仿宋" w:eastAsia="仿宋" w:cs="仿宋"/>
          <w:color w:val="000000"/>
          <w:kern w:val="0"/>
          <w:sz w:val="24"/>
          <w:szCs w:val="24"/>
          <w:highlight w:val="none"/>
          <w:lang w:val="en-US" w:eastAsia="en-US"/>
        </w:rPr>
        <w:t>与相关单位自行协商解决，</w:t>
      </w:r>
      <w:r>
        <w:rPr>
          <w:rFonts w:hint="eastAsia" w:ascii="仿宋" w:hAnsi="仿宋" w:eastAsia="仿宋" w:cs="仿宋"/>
          <w:color w:val="000000"/>
          <w:kern w:val="0"/>
          <w:sz w:val="24"/>
          <w:szCs w:val="24"/>
          <w:highlight w:val="none"/>
          <w:lang w:val="en-US" w:eastAsia="zh-CN"/>
        </w:rPr>
        <w:t>采购</w:t>
      </w:r>
      <w:r>
        <w:rPr>
          <w:rFonts w:hint="eastAsia" w:ascii="仿宋" w:hAnsi="仿宋" w:eastAsia="仿宋" w:cs="仿宋"/>
          <w:color w:val="000000"/>
          <w:kern w:val="0"/>
          <w:sz w:val="24"/>
          <w:szCs w:val="24"/>
          <w:highlight w:val="none"/>
          <w:lang w:val="en-US" w:eastAsia="en-US"/>
        </w:rPr>
        <w:t>人不再另行支付。</w:t>
      </w:r>
    </w:p>
    <w:p w14:paraId="65B26137">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3、项目负责人必须满足下列条件（承诺书见附件，未提供作无效标处理）：</w:t>
      </w:r>
    </w:p>
    <w:p w14:paraId="6FCD946F">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3.1项目负责人不得同时在两个或者两个以上单位受聘或者执业；</w:t>
      </w:r>
    </w:p>
    <w:p w14:paraId="19A26412">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9D5C68C">
      <w:pPr>
        <w:spacing w:line="360" w:lineRule="auto"/>
        <w:ind w:firstLine="480"/>
        <w:rPr>
          <w:rFonts w:hint="default"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4、人员配置要求</w:t>
      </w:r>
    </w:p>
    <w:p w14:paraId="02BB6DCD">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4.1、</w:t>
      </w:r>
      <w:bookmarkStart w:id="0" w:name="OLE_LINK29"/>
      <w:r>
        <w:rPr>
          <w:rFonts w:hint="eastAsia" w:ascii="仿宋" w:hAnsi="仿宋" w:eastAsia="仿宋" w:cs="仿宋"/>
          <w:color w:val="000000"/>
          <w:kern w:val="0"/>
          <w:sz w:val="24"/>
          <w:szCs w:val="24"/>
          <w:highlight w:val="none"/>
          <w:lang w:val="en-US" w:eastAsia="zh-CN"/>
        </w:rPr>
        <w:t>供应商应熟悉本项目情况，根据自身专业优势和项目需要，精心组建项目团队，并对团队成员的政治素质和业务素质负责。</w:t>
      </w:r>
      <w:bookmarkEnd w:id="0"/>
    </w:p>
    <w:p w14:paraId="74F425EC">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5、重要指标</w:t>
      </w:r>
    </w:p>
    <w:p w14:paraId="694AC177">
      <w:pPr>
        <w:spacing w:line="360" w:lineRule="auto"/>
        <w:ind w:firstLine="480"/>
        <w:rPr>
          <w:rFonts w:hint="eastAsia" w:ascii="仿宋" w:hAnsi="仿宋" w:eastAsia="仿宋" w:cs="仿宋"/>
          <w:color w:val="000000"/>
          <w:kern w:val="0"/>
          <w:szCs w:val="22"/>
          <w:highlight w:val="none"/>
          <w:lang w:val="en-US" w:eastAsia="zh-CN"/>
        </w:rPr>
      </w:pPr>
      <w:r>
        <w:rPr>
          <w:rFonts w:hint="eastAsia" w:ascii="仿宋" w:hAnsi="仿宋" w:eastAsia="仿宋" w:cs="仿宋"/>
          <w:color w:val="000000"/>
          <w:kern w:val="0"/>
          <w:sz w:val="24"/>
          <w:szCs w:val="24"/>
          <w:highlight w:val="none"/>
          <w:lang w:val="en-US" w:eastAsia="zh-CN"/>
        </w:rPr>
        <w:t>磋商文件在采购需求中列出了采购人可以接受的最低需求，供应商应对服务要求中各项服务和指标进行实质性响应。</w:t>
      </w:r>
    </w:p>
    <w:p w14:paraId="484A538F">
      <w:pPr>
        <w:spacing w:line="360" w:lineRule="auto"/>
        <w:ind w:firstLine="48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八、采购标的需实现的功能或者目标，以及为落实政府采购政策需满足的要求：</w:t>
      </w:r>
    </w:p>
    <w:p w14:paraId="6B18D0DD">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1.采购本国货物、工程和服务</w:t>
      </w:r>
    </w:p>
    <w:p w14:paraId="5AA3F411">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1.1政府采购应当采购本国货物、工程和服务，但有《中华人民共和国政府采购法》第十条规定情形的除外。</w:t>
      </w:r>
    </w:p>
    <w:p w14:paraId="4D2FDC3B">
      <w:pPr>
        <w:spacing w:line="360" w:lineRule="auto"/>
        <w:ind w:firstLine="48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2.商品包装、快递包装政府采购需求标准（试行）</w:t>
      </w:r>
    </w:p>
    <w:p w14:paraId="1FF38F11">
      <w:pPr>
        <w:spacing w:line="360" w:lineRule="auto"/>
        <w:ind w:firstLine="480"/>
        <w:rPr>
          <w:rFonts w:hint="eastAsia" w:ascii="仿宋" w:hAnsi="仿宋" w:eastAsia="仿宋" w:cs="仿宋"/>
          <w:color w:val="000000"/>
          <w:kern w:val="0"/>
          <w:sz w:val="24"/>
          <w:szCs w:val="24"/>
          <w:highlight w:val="none"/>
          <w:lang w:val="en-US" w:eastAsia="zh-CN"/>
        </w:rPr>
      </w:pPr>
      <w:bookmarkStart w:id="1" w:name="_Toc158117312"/>
      <w:r>
        <w:rPr>
          <w:rFonts w:hint="eastAsia" w:ascii="仿宋" w:hAnsi="仿宋" w:eastAsia="仿宋" w:cs="仿宋"/>
          <w:color w:val="000000"/>
          <w:kern w:val="0"/>
          <w:sz w:val="24"/>
          <w:szCs w:val="24"/>
          <w:highlight w:val="none"/>
          <w:lang w:val="en-US" w:eastAsia="zh-CN"/>
        </w:rPr>
        <w:t>2.1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p>
    <w:p w14:paraId="698575FD">
      <w:pPr>
        <w:spacing w:line="360" w:lineRule="auto"/>
        <w:ind w:firstLine="480"/>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2.2本项目工程量清单中涉及材料属于政府优先采购的环保品目清单范围内的，供应商按照评分办法要求提供相关</w:t>
      </w:r>
      <w:r>
        <w:rPr>
          <w:rFonts w:hint="eastAsia" w:ascii="仿宋" w:hAnsi="仿宋" w:eastAsia="仿宋" w:cs="仿宋"/>
          <w:color w:val="000000"/>
          <w:kern w:val="0"/>
          <w:sz w:val="24"/>
          <w:szCs w:val="24"/>
          <w:highlight w:val="none"/>
          <w:rtl w:val="0"/>
          <w:lang w:val="en-US" w:eastAsia="zh-CN"/>
        </w:rPr>
        <w:t>产品环境标志产品认证证书</w:t>
      </w:r>
      <w:r>
        <w:rPr>
          <w:rFonts w:hint="eastAsia" w:ascii="仿宋" w:hAnsi="仿宋" w:eastAsia="仿宋" w:cs="仿宋"/>
          <w:color w:val="000000"/>
          <w:kern w:val="0"/>
          <w:sz w:val="24"/>
          <w:szCs w:val="24"/>
          <w:highlight w:val="none"/>
          <w:lang w:val="en-US" w:eastAsia="zh-CN"/>
        </w:rPr>
        <w:t>。</w:t>
      </w:r>
      <w:bookmarkEnd w:id="1"/>
    </w:p>
    <w:p w14:paraId="000E07F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53CCE"/>
    <w:rsid w:val="5962797F"/>
    <w:rsid w:val="79CC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7"/>
    <w:qFormat/>
    <w:uiPriority w:val="0"/>
    <w:pPr>
      <w:widowControl/>
      <w:spacing w:before="100" w:beforeAutospacing="1" w:after="100" w:afterAutospacing="1"/>
      <w:jc w:val="left"/>
      <w:outlineLvl w:val="0"/>
    </w:pPr>
    <w:rPr>
      <w:rFonts w:ascii="宋体" w:hAnsi="宋体" w:eastAsia="宋体" w:cs="宋体"/>
      <w:b w:val="0"/>
      <w:bCs/>
      <w:kern w:val="36"/>
      <w:sz w:val="30"/>
      <w:szCs w:val="48"/>
    </w:rPr>
  </w:style>
  <w:style w:type="paragraph" w:styleId="4">
    <w:name w:val="heading 2"/>
    <w:basedOn w:val="1"/>
    <w:next w:val="1"/>
    <w:link w:val="8"/>
    <w:semiHidden/>
    <w:unhideWhenUsed/>
    <w:qFormat/>
    <w:uiPriority w:val="0"/>
    <w:pPr>
      <w:spacing w:before="100" w:beforeAutospacing="1" w:after="100" w:afterAutospacing="1"/>
      <w:jc w:val="left"/>
      <w:outlineLvl w:val="1"/>
    </w:pPr>
    <w:rPr>
      <w:rFonts w:hint="eastAsia" w:ascii="宋体" w:hAnsi="宋体" w:eastAsia="宋体" w:cs="宋体"/>
      <w:b/>
      <w:kern w:val="0"/>
      <w:sz w:val="30"/>
      <w:szCs w:val="36"/>
      <w:lang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7">
    <w:name w:val="标题 1 Char"/>
    <w:link w:val="2"/>
    <w:qFormat/>
    <w:uiPriority w:val="9"/>
    <w:rPr>
      <w:rFonts w:ascii="宋体" w:hAnsi="宋体" w:eastAsia="宋体" w:cs="宋体"/>
      <w:bCs/>
      <w:kern w:val="36"/>
      <w:sz w:val="30"/>
      <w:szCs w:val="48"/>
    </w:rPr>
  </w:style>
  <w:style w:type="character" w:customStyle="1" w:styleId="8">
    <w:name w:val="标题 2 Char"/>
    <w:link w:val="4"/>
    <w:qFormat/>
    <w:uiPriority w:val="0"/>
    <w:rPr>
      <w:rFonts w:hint="eastAsia" w:ascii="宋体" w:hAnsi="宋体" w:eastAsia="宋体" w:cs="宋体"/>
      <w:b/>
      <w:kern w:val="0"/>
      <w:sz w:val="30"/>
      <w:szCs w:val="36"/>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2023-12-19T08:39:00Z</dcterms:created>
  <dc:creator>Administrator</dc:creator>
  <cp:lastModifiedBy>Passerby</cp:lastModifiedBy>
  <dcterms:modified xsi:type="dcterms:W3CDTF">2025-06-26T10:30:53Z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35D0FC355077480BB17F501C434BC18E_12</vt:lpwstr>
  </property>
  <property fmtid="{D5CDD505-2E9C-101B-9397-08002B2CF9AE}" pid="4" name="KSOTemplateDocerSaveRecord">
    <vt:lpwstr>eyJoZGlkIjoiYWVjYjUxMTA2ZDQ1NDc4OWU2OTE2NzVkNDBlNWZjYjEiLCJ1c2VySWQiOiIyNDE0OTE0MjUifQ==</vt:lpwstr>
  </property>
</Properties>
</file>